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853"/>
      </w:tblGrid>
      <w:tr w:rsidR="00DB3564" w:rsidTr="0067227A">
        <w:tblPrEx>
          <w:tblCellMar>
            <w:top w:w="0" w:type="dxa"/>
            <w:bottom w:w="0" w:type="dxa"/>
          </w:tblCellMar>
        </w:tblPrEx>
        <w:tc>
          <w:tcPr>
            <w:tcW w:w="9853" w:type="dxa"/>
          </w:tcPr>
          <w:p w:rsidR="00DB3564" w:rsidRPr="0067227A" w:rsidRDefault="00DB3564" w:rsidP="009F4EBB">
            <w:pPr>
              <w:spacing w:after="0" w:line="240" w:lineRule="auto"/>
              <w:jc w:val="center"/>
              <w:rPr>
                <w:rFonts w:ascii="Times New Roman" w:hAnsi="Times New Roman"/>
                <w:color w:val="0C0000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color w:val="0C0000"/>
                <w:sz w:val="24"/>
                <w:szCs w:val="28"/>
                <w:lang w:val="kk-KZ"/>
              </w:rPr>
              <w:t>№ исх: КГД-11/615-ВН   от: 14.01.2015</w:t>
            </w:r>
          </w:p>
        </w:tc>
      </w:tr>
    </w:tbl>
    <w:p w:rsidR="00DB3564" w:rsidRPr="006B0D09" w:rsidRDefault="00DB3564" w:rsidP="009F4EBB">
      <w:pPr>
        <w:spacing w:after="0" w:line="240" w:lineRule="auto"/>
        <w:ind w:left="1418" w:hanging="1418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B3564" w:rsidRPr="006B0D09" w:rsidRDefault="00DB3564" w:rsidP="009F4EBB">
      <w:pPr>
        <w:spacing w:after="0" w:line="240" w:lineRule="auto"/>
        <w:ind w:left="1418" w:hanging="1418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B3564" w:rsidRPr="006B0D09" w:rsidRDefault="00DB3564" w:rsidP="009F4EBB">
      <w:pPr>
        <w:spacing w:after="0" w:line="240" w:lineRule="auto"/>
        <w:ind w:left="1418" w:hanging="1418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B3564" w:rsidRDefault="00DB3564" w:rsidP="009F4EBB">
      <w:pPr>
        <w:spacing w:after="0" w:line="240" w:lineRule="auto"/>
        <w:ind w:left="1418" w:hanging="1418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B3564" w:rsidRDefault="00DB3564" w:rsidP="009F4EBB">
      <w:pPr>
        <w:spacing w:after="0" w:line="240" w:lineRule="auto"/>
        <w:ind w:left="1418" w:hanging="1418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B3564" w:rsidRDefault="00DB3564" w:rsidP="009F4EBB">
      <w:pPr>
        <w:spacing w:after="0" w:line="240" w:lineRule="auto"/>
        <w:ind w:left="1418" w:hanging="1418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B3564" w:rsidRDefault="00DB3564" w:rsidP="009F4EBB">
      <w:pPr>
        <w:spacing w:after="0" w:line="240" w:lineRule="auto"/>
        <w:ind w:left="1418" w:hanging="1418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B3564" w:rsidRDefault="00DB3564" w:rsidP="009F4EBB">
      <w:pPr>
        <w:spacing w:after="0" w:line="240" w:lineRule="auto"/>
        <w:ind w:left="1418" w:hanging="1418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B3564" w:rsidRDefault="00DB3564" w:rsidP="009F4EBB">
      <w:pPr>
        <w:spacing w:after="0" w:line="240" w:lineRule="auto"/>
        <w:ind w:left="1418" w:hanging="1418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B3564" w:rsidRPr="006B0D09" w:rsidRDefault="00DB3564" w:rsidP="009F4EBB">
      <w:pPr>
        <w:spacing w:after="0" w:line="240" w:lineRule="auto"/>
        <w:ind w:left="1418" w:hanging="1418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B3564" w:rsidRDefault="00DB3564" w:rsidP="009F4E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93CA0">
        <w:rPr>
          <w:rFonts w:ascii="Times New Roman" w:hAnsi="Times New Roman"/>
          <w:b/>
          <w:sz w:val="28"/>
          <w:szCs w:val="28"/>
        </w:rPr>
        <w:t xml:space="preserve">О подписании </w:t>
      </w:r>
      <w:r w:rsidRPr="00B93CA0">
        <w:rPr>
          <w:rFonts w:ascii="Times New Roman" w:hAnsi="Times New Roman"/>
          <w:b/>
          <w:sz w:val="28"/>
          <w:szCs w:val="28"/>
          <w:lang w:val="kk-KZ"/>
        </w:rPr>
        <w:t xml:space="preserve">Протокола </w:t>
      </w:r>
    </w:p>
    <w:p w:rsidR="00DB3564" w:rsidRDefault="00DB3564" w:rsidP="009F4E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93CA0">
        <w:rPr>
          <w:rFonts w:ascii="Times New Roman" w:hAnsi="Times New Roman"/>
          <w:b/>
          <w:sz w:val="28"/>
          <w:szCs w:val="28"/>
          <w:lang w:val="kk-KZ"/>
        </w:rPr>
        <w:t xml:space="preserve">о внесении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изменения и дополнения </w:t>
      </w:r>
      <w:r w:rsidRPr="00B93CA0">
        <w:rPr>
          <w:rFonts w:ascii="Times New Roman" w:hAnsi="Times New Roman"/>
          <w:b/>
          <w:sz w:val="28"/>
          <w:szCs w:val="28"/>
          <w:lang w:val="kk-KZ"/>
        </w:rPr>
        <w:t xml:space="preserve">в Соглашение между Правительством Республики Казахстан и Правительством Китайской Народной Республики о пунктах пропуска </w:t>
      </w:r>
      <w:r>
        <w:rPr>
          <w:rFonts w:ascii="Times New Roman" w:hAnsi="Times New Roman"/>
          <w:b/>
          <w:sz w:val="28"/>
          <w:szCs w:val="28"/>
          <w:lang w:val="kk-KZ"/>
        </w:rPr>
        <w:t>через казахстанско-китайскую государственную границу</w:t>
      </w:r>
      <w:r w:rsidRPr="00B93CA0">
        <w:rPr>
          <w:rFonts w:ascii="Times New Roman" w:hAnsi="Times New Roman"/>
          <w:b/>
          <w:sz w:val="28"/>
          <w:szCs w:val="28"/>
          <w:lang w:val="kk-KZ"/>
        </w:rPr>
        <w:t xml:space="preserve"> и режиме их работы от 6 июня 2012 года</w:t>
      </w:r>
    </w:p>
    <w:p w:rsidR="00DB3564" w:rsidRDefault="00DB3564" w:rsidP="009F4E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B3564" w:rsidRPr="00B51BCC" w:rsidRDefault="00DB3564" w:rsidP="009F4E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B3564" w:rsidRDefault="00DB3564" w:rsidP="009F4E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Правительство Республики Казахстан </w:t>
      </w:r>
      <w:r w:rsidRPr="009A2216">
        <w:rPr>
          <w:rFonts w:ascii="Times New Roman" w:hAnsi="Times New Roman"/>
          <w:b/>
          <w:sz w:val="28"/>
          <w:szCs w:val="28"/>
        </w:rPr>
        <w:t>ПОСТАНОВЛЯЕТ:</w:t>
      </w:r>
    </w:p>
    <w:p w:rsidR="00DB3564" w:rsidRPr="00B93CA0" w:rsidRDefault="00DB3564" w:rsidP="009F4EBB">
      <w:pPr>
        <w:pStyle w:val="s1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kk-KZ"/>
        </w:rPr>
      </w:pPr>
      <w:r w:rsidRPr="008B6078">
        <w:rPr>
          <w:sz w:val="28"/>
          <w:szCs w:val="28"/>
        </w:rPr>
        <w:t xml:space="preserve">Одобрить </w:t>
      </w:r>
      <w:r w:rsidRPr="008B6078">
        <w:rPr>
          <w:bCs/>
          <w:sz w:val="28"/>
          <w:szCs w:val="28"/>
        </w:rPr>
        <w:t>прилагаемый</w:t>
      </w:r>
      <w:r w:rsidRPr="008B6078">
        <w:rPr>
          <w:sz w:val="28"/>
          <w:szCs w:val="28"/>
        </w:rPr>
        <w:t xml:space="preserve"> проект </w:t>
      </w:r>
      <w:r w:rsidRPr="00B93CA0">
        <w:rPr>
          <w:sz w:val="28"/>
          <w:szCs w:val="28"/>
          <w:lang w:val="kk-KZ"/>
        </w:rPr>
        <w:t xml:space="preserve">Протокола о внесении </w:t>
      </w:r>
      <w:r>
        <w:rPr>
          <w:sz w:val="28"/>
          <w:szCs w:val="28"/>
          <w:lang w:val="kk-KZ"/>
        </w:rPr>
        <w:t>изменения и дополнения</w:t>
      </w:r>
      <w:r w:rsidRPr="00B93CA0">
        <w:rPr>
          <w:sz w:val="28"/>
          <w:szCs w:val="28"/>
          <w:lang w:val="kk-KZ"/>
        </w:rPr>
        <w:t xml:space="preserve"> в Соглашение между Правительством Республики Казахстан и Правительством Китайской Народной Республики о пунктах пропуска на казахстанско-китайской государственной границе и режиме их работы от 6 июня 2012 года.</w:t>
      </w:r>
    </w:p>
    <w:p w:rsidR="00DB3564" w:rsidRPr="00267E54" w:rsidRDefault="00DB3564" w:rsidP="009F4EBB">
      <w:pPr>
        <w:pStyle w:val="s1"/>
        <w:numPr>
          <w:ilvl w:val="0"/>
          <w:numId w:val="1"/>
        </w:numPr>
        <w:tabs>
          <w:tab w:val="left" w:pos="993"/>
          <w:tab w:val="left" w:pos="1418"/>
        </w:tabs>
        <w:spacing w:before="0" w:beforeAutospacing="0" w:after="0" w:afterAutospacing="0"/>
        <w:ind w:left="0" w:firstLine="709"/>
        <w:jc w:val="both"/>
        <w:rPr>
          <w:rStyle w:val="s0"/>
          <w:szCs w:val="28"/>
        </w:rPr>
      </w:pPr>
      <w:r w:rsidRPr="00554ACF">
        <w:rPr>
          <w:rStyle w:val="s0"/>
          <w:szCs w:val="28"/>
        </w:rPr>
        <w:t xml:space="preserve">Уполномочить </w:t>
      </w:r>
      <w:r w:rsidRPr="00554ACF">
        <w:rPr>
          <w:rStyle w:val="s0"/>
          <w:szCs w:val="28"/>
          <w:lang w:val="kk-KZ"/>
        </w:rPr>
        <w:t>председателя</w:t>
      </w:r>
      <w:r w:rsidRPr="00554ACF">
        <w:rPr>
          <w:rStyle w:val="s0"/>
          <w:szCs w:val="28"/>
        </w:rPr>
        <w:t xml:space="preserve"> Комитета </w:t>
      </w:r>
      <w:r>
        <w:rPr>
          <w:rStyle w:val="s0"/>
          <w:szCs w:val="28"/>
        </w:rPr>
        <w:t xml:space="preserve">государственных доходов </w:t>
      </w:r>
      <w:r w:rsidRPr="00554ACF">
        <w:rPr>
          <w:rStyle w:val="s0"/>
          <w:szCs w:val="28"/>
        </w:rPr>
        <w:t xml:space="preserve">Министерства финансов Республики </w:t>
      </w:r>
      <w:r w:rsidRPr="00CA48B2">
        <w:rPr>
          <w:rStyle w:val="s0"/>
          <w:szCs w:val="28"/>
        </w:rPr>
        <w:t xml:space="preserve">Казахстан </w:t>
      </w:r>
      <w:r>
        <w:rPr>
          <w:bCs/>
          <w:sz w:val="28"/>
          <w:szCs w:val="28"/>
        </w:rPr>
        <w:t>Ергожина Даулета  Едиловича п</w:t>
      </w:r>
      <w:r w:rsidRPr="00CA48B2">
        <w:rPr>
          <w:rStyle w:val="s0"/>
          <w:szCs w:val="28"/>
        </w:rPr>
        <w:t xml:space="preserve">одписать от имени Правительства Республики Казахстан </w:t>
      </w:r>
      <w:r>
        <w:rPr>
          <w:sz w:val="28"/>
          <w:szCs w:val="28"/>
          <w:lang w:val="kk-KZ"/>
        </w:rPr>
        <w:t>Протокол о внесении изменения и дополнения</w:t>
      </w:r>
      <w:r w:rsidRPr="00B93CA0">
        <w:rPr>
          <w:sz w:val="28"/>
          <w:szCs w:val="28"/>
          <w:lang w:val="kk-KZ"/>
        </w:rPr>
        <w:t xml:space="preserve"> в Соглашение между Правительством Республики Казахстан и Правительством Китайской Народной Республики о пунктах пропуска на казахстанско-китайской государственной границе и режиме их работы от 6 июня 2012 года</w:t>
      </w:r>
      <w:r>
        <w:rPr>
          <w:sz w:val="28"/>
          <w:szCs w:val="28"/>
        </w:rPr>
        <w:t xml:space="preserve">, </w:t>
      </w:r>
      <w:r w:rsidRPr="00554ACF">
        <w:rPr>
          <w:rStyle w:val="s0"/>
          <w:szCs w:val="28"/>
        </w:rPr>
        <w:t>разрешив вносить изменения и дополнения, не имеющие принципиального характера.</w:t>
      </w:r>
    </w:p>
    <w:p w:rsidR="00DB3564" w:rsidRDefault="00DB3564" w:rsidP="009F4EBB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вводится в действие со дня подписания.</w:t>
      </w:r>
    </w:p>
    <w:p w:rsidR="00DB3564" w:rsidRPr="00A20EA1" w:rsidRDefault="00DB3564" w:rsidP="009F4E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:rsidR="00DB3564" w:rsidRPr="00A20EA1" w:rsidRDefault="00DB3564" w:rsidP="009F4EB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B3564" w:rsidRPr="005B0B71" w:rsidRDefault="00DB3564" w:rsidP="009F4EB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5B0B71">
        <w:rPr>
          <w:rFonts w:ascii="Times New Roman" w:hAnsi="Times New Roman"/>
          <w:b/>
          <w:sz w:val="28"/>
          <w:szCs w:val="28"/>
        </w:rPr>
        <w:t>Премьер-министр</w:t>
      </w:r>
    </w:p>
    <w:p w:rsidR="00DB3564" w:rsidRDefault="00DB3564" w:rsidP="009F4EB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5B0B71">
        <w:rPr>
          <w:rFonts w:ascii="Times New Roman" w:hAnsi="Times New Roman"/>
          <w:b/>
          <w:sz w:val="28"/>
          <w:szCs w:val="28"/>
        </w:rPr>
        <w:t xml:space="preserve">Республики Казахстан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/>
          <w:b/>
          <w:sz w:val="28"/>
          <w:szCs w:val="28"/>
          <w:lang w:val="kk-KZ"/>
        </w:rPr>
        <w:t>К. Масимов</w:t>
      </w:r>
    </w:p>
    <w:p w:rsidR="00DB3564" w:rsidRDefault="00DB3564" w:rsidP="009F4EB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B3564" w:rsidRPr="0067227A" w:rsidRDefault="00DB3564" w:rsidP="0067227A">
      <w:pPr>
        <w:spacing w:after="0" w:line="240" w:lineRule="auto"/>
        <w:rPr>
          <w:rFonts w:ascii="Times New Roman" w:hAnsi="Times New Roman"/>
          <w:color w:val="0C0000"/>
          <w:sz w:val="20"/>
          <w:szCs w:val="28"/>
          <w:lang w:val="kk-KZ"/>
        </w:rPr>
      </w:pPr>
      <w:r>
        <w:rPr>
          <w:rFonts w:ascii="Times New Roman" w:hAnsi="Times New Roman"/>
          <w:b/>
          <w:color w:val="0C0000"/>
          <w:sz w:val="20"/>
          <w:szCs w:val="28"/>
          <w:lang w:val="kk-KZ"/>
        </w:rPr>
        <w:t>Результаты согласования</w:t>
      </w:r>
      <w:r>
        <w:rPr>
          <w:rFonts w:ascii="Times New Roman" w:hAnsi="Times New Roman"/>
          <w:b/>
          <w:color w:val="0C0000"/>
          <w:sz w:val="20"/>
          <w:szCs w:val="28"/>
          <w:lang w:val="kk-KZ"/>
        </w:rPr>
        <w:br/>
      </w:r>
      <w:r>
        <w:rPr>
          <w:rFonts w:ascii="Times New Roman" w:hAnsi="Times New Roman"/>
          <w:color w:val="0C0000"/>
          <w:sz w:val="20"/>
          <w:szCs w:val="28"/>
          <w:lang w:val="kk-KZ"/>
        </w:rPr>
        <w:t>13.1.2015: Кошумбаев М.С. (Кошумбаев М.С.) - - cогласовано без замечаний</w:t>
      </w:r>
      <w:r>
        <w:rPr>
          <w:rFonts w:ascii="Times New Roman" w:hAnsi="Times New Roman"/>
          <w:color w:val="0C0000"/>
          <w:sz w:val="20"/>
          <w:szCs w:val="28"/>
          <w:lang w:val="kk-KZ"/>
        </w:rPr>
        <w:br/>
      </w:r>
    </w:p>
    <w:sectPr w:rsidR="00DB3564" w:rsidRPr="0067227A" w:rsidSect="00CC66CC">
      <w:head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564" w:rsidRDefault="00DB3564" w:rsidP="007D5E56">
      <w:r>
        <w:separator/>
      </w:r>
    </w:p>
  </w:endnote>
  <w:endnote w:type="continuationSeparator" w:id="1">
    <w:p w:rsidR="00DB3564" w:rsidRDefault="00DB3564" w:rsidP="007D5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564" w:rsidRDefault="00DB3564" w:rsidP="007D5E56">
      <w:r>
        <w:separator/>
      </w:r>
    </w:p>
  </w:footnote>
  <w:footnote w:type="continuationSeparator" w:id="1">
    <w:p w:rsidR="00DB3564" w:rsidRDefault="00DB3564" w:rsidP="007D5E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564" w:rsidRDefault="00DB3564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94.4pt;margin-top:48.75pt;width:30pt;height:631.4pt;z-index:251660288;mso-wrap-style:tight" stroked="f">
          <v:textbox style="layout-flow:vertical;mso-layout-flow-alt:bottom-to-top">
            <w:txbxContent>
              <w:p w:rsidR="00DB3564" w:rsidRPr="0067227A" w:rsidRDefault="00DB3564">
                <w:pPr>
                  <w:rPr>
                    <w:rFonts w:ascii="Times New Roman" w:hAnsi="Times New Roman"/>
                    <w:color w:val="0C0000"/>
                    <w:sz w:val="14"/>
                  </w:rPr>
                </w:pPr>
                <w:r>
                  <w:rPr>
                    <w:rFonts w:ascii="Times New Roman" w:hAnsi="Times New Roman"/>
                    <w:color w:val="0C0000"/>
                    <w:sz w:val="14"/>
                  </w:rPr>
                  <w:t xml:space="preserve">15.01.2015 ЕСЭДО ГО (версия 7.13.2)  Копия электронного документа. 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12DB9"/>
    <w:multiLevelType w:val="hybridMultilevel"/>
    <w:tmpl w:val="512670DC"/>
    <w:lvl w:ilvl="0" w:tplc="E7D45C10">
      <w:start w:val="1"/>
      <w:numFmt w:val="decimal"/>
      <w:lvlText w:val="%1."/>
      <w:lvlJc w:val="left"/>
      <w:pPr>
        <w:ind w:left="864" w:hanging="37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4EBB"/>
    <w:rsid w:val="00052740"/>
    <w:rsid w:val="00267E54"/>
    <w:rsid w:val="00432C21"/>
    <w:rsid w:val="00554ACF"/>
    <w:rsid w:val="005B0B71"/>
    <w:rsid w:val="0067227A"/>
    <w:rsid w:val="006B0D09"/>
    <w:rsid w:val="007A1953"/>
    <w:rsid w:val="007D5E56"/>
    <w:rsid w:val="008B6078"/>
    <w:rsid w:val="009A2216"/>
    <w:rsid w:val="009F4EBB"/>
    <w:rsid w:val="00A20EA1"/>
    <w:rsid w:val="00B23ECE"/>
    <w:rsid w:val="00B51BCC"/>
    <w:rsid w:val="00B93CA0"/>
    <w:rsid w:val="00BA6B16"/>
    <w:rsid w:val="00CA48B2"/>
    <w:rsid w:val="00CC66CC"/>
    <w:rsid w:val="00D06C03"/>
    <w:rsid w:val="00DB3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EBB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1">
    <w:name w:val="s1"/>
    <w:basedOn w:val="Normal"/>
    <w:uiPriority w:val="99"/>
    <w:rsid w:val="009F4E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0">
    <w:name w:val="s0"/>
    <w:uiPriority w:val="99"/>
    <w:rsid w:val="009F4EBB"/>
    <w:rPr>
      <w:rFonts w:ascii="Times New Roman" w:hAnsi="Times New Roman"/>
      <w:color w:val="000000"/>
      <w:sz w:val="28"/>
      <w:u w:val="none"/>
      <w:effect w:val="none"/>
    </w:rPr>
  </w:style>
  <w:style w:type="paragraph" w:styleId="Header">
    <w:name w:val="header"/>
    <w:basedOn w:val="Normal"/>
    <w:link w:val="HeaderChar"/>
    <w:uiPriority w:val="99"/>
    <w:rsid w:val="0067227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500D"/>
    <w:rPr>
      <w:rFonts w:eastAsia="Times New Roman"/>
    </w:rPr>
  </w:style>
  <w:style w:type="paragraph" w:styleId="Footer">
    <w:name w:val="footer"/>
    <w:basedOn w:val="Normal"/>
    <w:link w:val="FooterChar"/>
    <w:uiPriority w:val="99"/>
    <w:rsid w:val="0067227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500D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217</Words>
  <Characters>1239</Characters>
  <Application>Microsoft Office Outlook</Application>
  <DocSecurity>0</DocSecurity>
  <Lines>0</Lines>
  <Paragraphs>0</Paragraphs>
  <ScaleCrop>false</ScaleCrop>
  <Company>Customs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исх: КГД-11/615-ВН   от: 14</dc:title>
  <dc:subject/>
  <dc:creator>Рахымгожин Д.С.</dc:creator>
  <cp:keywords/>
  <dc:description/>
  <cp:lastModifiedBy>anurahmetova</cp:lastModifiedBy>
  <cp:revision>2</cp:revision>
  <dcterms:created xsi:type="dcterms:W3CDTF">2015-01-15T13:02:00Z</dcterms:created>
  <dcterms:modified xsi:type="dcterms:W3CDTF">2015-01-15T13:02:00Z</dcterms:modified>
</cp:coreProperties>
</file>